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08B" w:rsidRPr="004C0FC3" w:rsidRDefault="004E008B" w:rsidP="004E00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C0FC3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4E008B" w:rsidRPr="004C0FC3" w:rsidRDefault="004E008B" w:rsidP="004E00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E008B" w:rsidRPr="004C0FC3" w:rsidRDefault="004E008B" w:rsidP="004E008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C0FC3">
        <w:rPr>
          <w:rFonts w:ascii="Times New Roman" w:hAnsi="Times New Roman"/>
          <w:b/>
          <w:sz w:val="28"/>
          <w:szCs w:val="28"/>
        </w:rPr>
        <w:t xml:space="preserve">проекта постановления </w:t>
      </w:r>
      <w:r w:rsidRPr="004C0FC3">
        <w:rPr>
          <w:rFonts w:ascii="Times New Roman" w:hAnsi="Times New Roman"/>
          <w:b/>
          <w:color w:val="000000"/>
          <w:sz w:val="28"/>
          <w:szCs w:val="28"/>
        </w:rPr>
        <w:t xml:space="preserve">Правительства Кыргызской Республики </w:t>
      </w:r>
    </w:p>
    <w:p w:rsidR="004E008B" w:rsidRPr="004C0FC3" w:rsidRDefault="004E008B" w:rsidP="004E008B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C0FC3">
        <w:rPr>
          <w:rFonts w:ascii="Times New Roman" w:hAnsi="Times New Roman"/>
          <w:b/>
          <w:sz w:val="28"/>
          <w:szCs w:val="28"/>
        </w:rPr>
        <w:t xml:space="preserve">«О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85» </w:t>
      </w:r>
    </w:p>
    <w:p w:rsidR="004E008B" w:rsidRPr="004C0FC3" w:rsidRDefault="004E008B" w:rsidP="004E008B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E008B" w:rsidRPr="004C0FC3" w:rsidRDefault="004E008B" w:rsidP="004E008B">
      <w:pPr>
        <w:numPr>
          <w:ilvl w:val="0"/>
          <w:numId w:val="1"/>
        </w:numPr>
        <w:tabs>
          <w:tab w:val="left" w:pos="-6521"/>
          <w:tab w:val="left" w:pos="851"/>
        </w:tabs>
        <w:spacing w:after="0" w:line="240" w:lineRule="auto"/>
        <w:ind w:left="0" w:firstLine="567"/>
        <w:contextualSpacing/>
        <w:rPr>
          <w:rFonts w:ascii="Times New Roman" w:hAnsi="Times New Roman"/>
          <w:b/>
          <w:iCs/>
          <w:sz w:val="28"/>
          <w:szCs w:val="28"/>
        </w:rPr>
      </w:pPr>
      <w:r w:rsidRPr="004C0FC3">
        <w:rPr>
          <w:rFonts w:ascii="Times New Roman" w:hAnsi="Times New Roman"/>
          <w:b/>
          <w:iCs/>
          <w:sz w:val="28"/>
          <w:szCs w:val="28"/>
        </w:rPr>
        <w:t>Цель и задачи проекта:</w:t>
      </w:r>
    </w:p>
    <w:p w:rsidR="004E008B" w:rsidRPr="004C0FC3" w:rsidRDefault="004E008B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Представленный проект постановления Правительства Кыргызской Республики предусматривает внесение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(далее – </w:t>
      </w:r>
      <w:proofErr w:type="gramStart"/>
      <w:r w:rsidRPr="004C0FC3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, ПКР, Единый реестр) и подготовлен на основании решений Межведомственной комиссии по оптимизации системы предоставления государственных и муниципальных услуг, образованной распоряжением ПКР от 31 мая 2011 года № 191-р (Протокол от 7 сентября 2020 года № 53) в целях оптимизации процедур предоставления государственных услуг населению, повышения их качества и доступности, закрепления системного регулирования сферы предоставления государственными органами и учреждениями </w:t>
      </w:r>
      <w:proofErr w:type="gramStart"/>
      <w:r w:rsidRPr="004C0FC3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государственных услуг физическим и </w:t>
      </w:r>
      <w:r w:rsidRPr="004C0FC3">
        <w:rPr>
          <w:rFonts w:ascii="Times New Roman" w:hAnsi="Times New Roman"/>
          <w:spacing w:val="-6"/>
          <w:sz w:val="28"/>
          <w:szCs w:val="28"/>
        </w:rPr>
        <w:t>юридическим лицам, а также усиления ответственности государственных органов и бюджетных учреждений по исполнению указанного постановления ПКР.</w:t>
      </w:r>
    </w:p>
    <w:p w:rsidR="004E008B" w:rsidRPr="004C0FC3" w:rsidRDefault="004E008B" w:rsidP="004E008B">
      <w:pPr>
        <w:tabs>
          <w:tab w:val="left" w:pos="-6521"/>
        </w:tabs>
        <w:spacing w:after="0" w:line="240" w:lineRule="auto"/>
        <w:ind w:left="1065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E008B" w:rsidRPr="004C0FC3" w:rsidRDefault="004E008B" w:rsidP="004E008B">
      <w:pPr>
        <w:numPr>
          <w:ilvl w:val="0"/>
          <w:numId w:val="1"/>
        </w:num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C0FC3">
        <w:rPr>
          <w:rFonts w:ascii="Times New Roman" w:hAnsi="Times New Roman"/>
          <w:b/>
          <w:sz w:val="28"/>
          <w:szCs w:val="28"/>
        </w:rPr>
        <w:t>Описательная часть: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b/>
          <w:sz w:val="28"/>
          <w:szCs w:val="28"/>
        </w:rPr>
        <w:t>1)</w:t>
      </w:r>
      <w:r w:rsidRPr="004C0FC3">
        <w:rPr>
          <w:rFonts w:ascii="Times New Roman" w:hAnsi="Times New Roman"/>
          <w:sz w:val="28"/>
          <w:szCs w:val="28"/>
        </w:rPr>
        <w:t xml:space="preserve"> В соответствии с постановлением </w:t>
      </w:r>
      <w:r w:rsidR="00F17FA0">
        <w:rPr>
          <w:rFonts w:ascii="Times New Roman" w:hAnsi="Times New Roman"/>
          <w:sz w:val="28"/>
          <w:szCs w:val="28"/>
        </w:rPr>
        <w:t>ПКР</w:t>
      </w:r>
      <w:r w:rsidRPr="004C0FC3">
        <w:rPr>
          <w:rFonts w:ascii="Times New Roman" w:hAnsi="Times New Roman"/>
          <w:sz w:val="28"/>
          <w:szCs w:val="28"/>
        </w:rPr>
        <w:t xml:space="preserve"> от 10 февраля 2012 года </w:t>
      </w:r>
      <w:r w:rsidR="00F17FA0">
        <w:rPr>
          <w:rFonts w:ascii="Times New Roman" w:hAnsi="Times New Roman"/>
          <w:sz w:val="28"/>
          <w:szCs w:val="28"/>
        </w:rPr>
        <w:br w:type="textWrapping" w:clear="all"/>
      </w:r>
      <w:r w:rsidRPr="004C0FC3">
        <w:rPr>
          <w:rFonts w:ascii="Times New Roman" w:hAnsi="Times New Roman"/>
          <w:sz w:val="28"/>
          <w:szCs w:val="28"/>
        </w:rPr>
        <w:t xml:space="preserve">№ 85 «Об утверждении Единого реестра (перечня) государственных услуг, оказываемых органами исполнительной власти, их структурными подразделениями и подведомственными учреждениями», в едином реестре государственных услуг за Министерством юстиции </w:t>
      </w:r>
      <w:proofErr w:type="gramStart"/>
      <w:r w:rsidR="00F17FA0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включены следующие виды услуг: 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- Проведение криминалистических, инженерно-технических, экономических исследований, связанных с оформлением пенсий и пособий для пенсионеров, инвалидов и приравненным к ним категориям гражданам (глава 5, пункт 24) 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- Проведение криминалистических, инженерно-технических, экономических исследований по заявлениям физических и юридических лиц (глава 5, пункт 25)</w:t>
      </w:r>
    </w:p>
    <w:p w:rsidR="00324C30" w:rsidRPr="004C0FC3" w:rsidRDefault="00324C30" w:rsidP="00084126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0FC3">
        <w:rPr>
          <w:rFonts w:ascii="Times New Roman" w:hAnsi="Times New Roman"/>
          <w:sz w:val="28"/>
          <w:szCs w:val="28"/>
        </w:rPr>
        <w:t xml:space="preserve">Между тем, в соответствии с постановлением </w:t>
      </w:r>
      <w:r w:rsidR="00F17FA0">
        <w:rPr>
          <w:rFonts w:ascii="Times New Roman" w:hAnsi="Times New Roman"/>
          <w:sz w:val="28"/>
          <w:szCs w:val="28"/>
        </w:rPr>
        <w:t>ПКР</w:t>
      </w:r>
      <w:r w:rsidRPr="004C0FC3">
        <w:rPr>
          <w:rFonts w:ascii="Times New Roman" w:hAnsi="Times New Roman"/>
          <w:sz w:val="28"/>
          <w:szCs w:val="28"/>
        </w:rPr>
        <w:t xml:space="preserve"> «О создании Государственной судебно-экспертной службы при Правительстве Кыргызской Республики»</w:t>
      </w:r>
      <w:r w:rsidR="00F17FA0">
        <w:rPr>
          <w:rFonts w:ascii="Times New Roman" w:hAnsi="Times New Roman"/>
          <w:sz w:val="28"/>
          <w:szCs w:val="28"/>
        </w:rPr>
        <w:t xml:space="preserve"> </w:t>
      </w:r>
      <w:r w:rsidRPr="004C0FC3">
        <w:rPr>
          <w:rFonts w:ascii="Times New Roman" w:hAnsi="Times New Roman"/>
          <w:sz w:val="28"/>
          <w:szCs w:val="28"/>
        </w:rPr>
        <w:t xml:space="preserve">от 14 июля 2017 года №432, была создана Государственная судебно-экспертная служба при </w:t>
      </w:r>
      <w:r w:rsidR="00F17FA0">
        <w:rPr>
          <w:rFonts w:ascii="Times New Roman" w:hAnsi="Times New Roman"/>
          <w:sz w:val="28"/>
          <w:szCs w:val="28"/>
        </w:rPr>
        <w:t xml:space="preserve">ПКР </w:t>
      </w:r>
      <w:r w:rsidRPr="004C0FC3">
        <w:rPr>
          <w:rFonts w:ascii="Times New Roman" w:hAnsi="Times New Roman"/>
          <w:sz w:val="28"/>
          <w:szCs w:val="28"/>
        </w:rPr>
        <w:t xml:space="preserve">(далее - Служба) на </w:t>
      </w:r>
      <w:r w:rsidRPr="004C0FC3">
        <w:rPr>
          <w:rFonts w:ascii="Times New Roman" w:hAnsi="Times New Roman"/>
          <w:sz w:val="28"/>
          <w:szCs w:val="28"/>
        </w:rPr>
        <w:lastRenderedPageBreak/>
        <w:t>базе Государственного центра судебных экспертиз при Министерстве</w:t>
      </w:r>
      <w:r w:rsidR="00F17FA0">
        <w:rPr>
          <w:rFonts w:ascii="Times New Roman" w:hAnsi="Times New Roman"/>
          <w:sz w:val="28"/>
          <w:szCs w:val="28"/>
        </w:rPr>
        <w:t xml:space="preserve"> юстиции КР.</w:t>
      </w:r>
      <w:r w:rsidRPr="004C0FC3">
        <w:rPr>
          <w:rFonts w:ascii="Times New Roman" w:hAnsi="Times New Roman"/>
          <w:sz w:val="28"/>
          <w:szCs w:val="28"/>
        </w:rPr>
        <w:t xml:space="preserve"> Также, в соответствии с вышеуказанным постановлением, устанавливается, что Служба является государственным органом исполнительной власти по реализации государственной политики в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области судебно-экспертной деятельности. Таким образом, фактически вышеуказанные услуги оказывает Служба, созданная на базе Государственного центра судебных экспертиз при Министерстве юстиции</w:t>
      </w:r>
      <w:r w:rsidR="00F17FA0">
        <w:rPr>
          <w:rFonts w:ascii="Times New Roman" w:hAnsi="Times New Roman"/>
          <w:sz w:val="28"/>
          <w:szCs w:val="28"/>
        </w:rPr>
        <w:t xml:space="preserve"> КР</w:t>
      </w:r>
      <w:r w:rsidRPr="004C0FC3">
        <w:rPr>
          <w:rFonts w:ascii="Times New Roman" w:hAnsi="Times New Roman"/>
          <w:sz w:val="28"/>
          <w:szCs w:val="28"/>
        </w:rPr>
        <w:t>.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В настоящее время в Службе сосредоточено значительное количество видов и направлений судебно-экспертной деятельности. </w:t>
      </w:r>
      <w:proofErr w:type="gramStart"/>
      <w:r w:rsidRPr="004C0FC3">
        <w:rPr>
          <w:rFonts w:ascii="Times New Roman" w:hAnsi="Times New Roman"/>
          <w:sz w:val="28"/>
          <w:szCs w:val="28"/>
        </w:rPr>
        <w:t>И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как правило, потребителями исследований Службы являются субъекты судопроизводства (судебно-следственные органы), поскольку заключения экспертов являются одним из видов доказательств, а в некоторых случаях – единственным доказательством, оказывающим содействие судебно-следственным органам. На основе результатов исследований судебных экспертов </w:t>
      </w:r>
      <w:proofErr w:type="gramStart"/>
      <w:r w:rsidRPr="004C0FC3">
        <w:rPr>
          <w:rFonts w:ascii="Times New Roman" w:hAnsi="Times New Roman"/>
          <w:sz w:val="28"/>
          <w:szCs w:val="28"/>
        </w:rPr>
        <w:t>принимаются большинство решений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как следственных, так и судебных органов. 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В соответствии со статьей 59 Уголовно-процессуального кодекса Кыргызской Республики (далее – УПК </w:t>
      </w:r>
      <w:proofErr w:type="gramStart"/>
      <w:r w:rsidRPr="004C0FC3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), экспертом является не заинтересованное в уголовном судопроизводстве лицо, назначенное судом, следователем, уполномоченным должностным лицом органа дознания или, по их требованию, руководителем экспертной организации для разрешения вопросов, возникших в ходе досудебного производства или судебного разбирательства дела с использованием специальных научных знаний и дачи на этой основе заключения. 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Также, в соответствии со статьей 86 УПК </w:t>
      </w:r>
      <w:proofErr w:type="gramStart"/>
      <w:r w:rsidRPr="004C0FC3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>, заключение эксперта – это оформленный в соответствии с частью 2 статьи 186 УПК КР в письменном виде официальный документ, содержащий ход судебно-экспертного исследования и выводы по вопросам, поставленным перед экспертом уполномоченным должностным лицом органа дознания, следователем, судом.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Между тем, согласно Закону </w:t>
      </w:r>
      <w:proofErr w:type="gramStart"/>
      <w:r w:rsidRPr="004C0FC3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«О судебно-экспертной деятельности», судебно-экспертная деятельность включает в себя: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1) производство судебных экспертиз по уголовным, гражданским и административным делам;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2) проведение научных исследований в области судебной экспертизы и научно-методическое обеспечение;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В соответствии с пунктом 2 статьи 33 Закона </w:t>
      </w:r>
      <w:proofErr w:type="gramStart"/>
      <w:r w:rsidRPr="004C0FC3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«О судебно-экспертной деятельности», государственные судебно-экспертные организации вправе оказывать услуги, связанные с осуществлением судебно-экспертной деятельности, в случаях, предусмотренных законодательством Кыргызской Республики.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Между тем, в соответствии с Положением о Государственной судебно-экспертной службе при </w:t>
      </w:r>
      <w:r w:rsidR="00F17FA0">
        <w:rPr>
          <w:rFonts w:ascii="Times New Roman" w:hAnsi="Times New Roman"/>
          <w:sz w:val="28"/>
          <w:szCs w:val="28"/>
        </w:rPr>
        <w:t>ПКР</w:t>
      </w:r>
      <w:r w:rsidRPr="004C0FC3">
        <w:rPr>
          <w:rFonts w:ascii="Times New Roman" w:hAnsi="Times New Roman"/>
          <w:sz w:val="28"/>
          <w:szCs w:val="28"/>
        </w:rPr>
        <w:t xml:space="preserve">, утвержденного постановлением Правительства Кыргызской Республики от 14 июля 2017 года № 432, </w:t>
      </w:r>
      <w:r w:rsidRPr="004C0FC3">
        <w:rPr>
          <w:rFonts w:ascii="Times New Roman" w:hAnsi="Times New Roman"/>
          <w:sz w:val="28"/>
          <w:szCs w:val="28"/>
        </w:rPr>
        <w:lastRenderedPageBreak/>
        <w:t>предусмотрено, что Службой проводятся исследования на договорной основе для государственных органо</w:t>
      </w:r>
      <w:r w:rsidR="00855404">
        <w:rPr>
          <w:rFonts w:ascii="Times New Roman" w:hAnsi="Times New Roman"/>
          <w:sz w:val="28"/>
          <w:szCs w:val="28"/>
        </w:rPr>
        <w:t>в, физических и юридических лиц.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В свою очередь, на сегодняшний день наблюдается тенденция роста потребности физических и юридических лиц в данных исследованиях и в других сферах общественной деятельности, не связанной с судопроизводством.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Принимая во внимание тенденцию роста потребности физических и юридических лиц в данных исследованиях, а также актуальность повышения потенциала экспертиз, в соответствии с постановлением ПКР от 22 августа 2019 года № 423, была увеличена штатная численность сотрудников Службы.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  <w:lang w:val="ky-KG"/>
        </w:rPr>
        <w:t xml:space="preserve">В связи с указанным, </w:t>
      </w:r>
      <w:r w:rsidRPr="004C0FC3">
        <w:rPr>
          <w:rFonts w:ascii="Times New Roman" w:hAnsi="Times New Roman"/>
          <w:sz w:val="28"/>
          <w:szCs w:val="28"/>
        </w:rPr>
        <w:t>представленным проектом постановления предлагается внести следующие изменения в Единый реестр: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- в графе «Государственные органы и организации, предоставляющие данные услуги» пунктов 24 и 25 главы 5 Единого реестра, аббревиатуру «МЮ» заменить на «ГСЭС»;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- пункт 24 главы 5 Единого реестра, изложить в следующей редакции: «Проведение судебно-экспертных исследований, связанных с оформлением пенсий и пособий для пенсионеров, инвалидов и приравненным к ним категориям гражданам».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- пункт 25 главы 5 Единого реестра, изложить в следующей редакции: «Проведение судебно-экспертных исследований по заявлениям физических и юридических лиц».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0FC3">
        <w:rPr>
          <w:rFonts w:ascii="Times New Roman" w:hAnsi="Times New Roman"/>
          <w:b/>
          <w:sz w:val="28"/>
          <w:szCs w:val="28"/>
        </w:rPr>
        <w:t>2)</w:t>
      </w:r>
      <w:r w:rsidRPr="004C0FC3">
        <w:rPr>
          <w:rFonts w:ascii="Times New Roman" w:hAnsi="Times New Roman"/>
          <w:sz w:val="28"/>
          <w:szCs w:val="28"/>
        </w:rPr>
        <w:t xml:space="preserve"> В настоящее время, Государственная регистрационная служб</w:t>
      </w:r>
      <w:r w:rsidRPr="004C0FC3">
        <w:rPr>
          <w:rFonts w:ascii="Times New Roman" w:hAnsi="Times New Roman"/>
          <w:sz w:val="28"/>
          <w:szCs w:val="28"/>
          <w:lang w:val="ky-KG"/>
        </w:rPr>
        <w:t>а</w:t>
      </w:r>
      <w:r w:rsidRPr="004C0FC3">
        <w:rPr>
          <w:rFonts w:ascii="Times New Roman" w:hAnsi="Times New Roman"/>
          <w:sz w:val="28"/>
          <w:szCs w:val="28"/>
        </w:rPr>
        <w:t xml:space="preserve"> при Правительстве Кыргызской Республики</w:t>
      </w:r>
      <w:r w:rsidRPr="004C0FC3">
        <w:rPr>
          <w:rFonts w:ascii="Times New Roman" w:hAnsi="Times New Roman"/>
          <w:sz w:val="28"/>
          <w:szCs w:val="28"/>
          <w:lang w:val="ky-KG"/>
        </w:rPr>
        <w:t xml:space="preserve"> (далее – Служба)</w:t>
      </w:r>
      <w:r w:rsidRPr="004C0FC3">
        <w:rPr>
          <w:rFonts w:ascii="Times New Roman" w:hAnsi="Times New Roman"/>
          <w:sz w:val="28"/>
          <w:szCs w:val="28"/>
        </w:rPr>
        <w:t xml:space="preserve"> </w:t>
      </w:r>
      <w:r w:rsidRPr="004C0FC3">
        <w:rPr>
          <w:rFonts w:ascii="Times New Roman" w:hAnsi="Times New Roman"/>
          <w:sz w:val="28"/>
          <w:szCs w:val="28"/>
          <w:lang w:val="ky-KG"/>
        </w:rPr>
        <w:t xml:space="preserve">в соответствии с пунктом 62 главы 6 Единого реестра государственных услуг, оказывает государственную услугу </w:t>
      </w:r>
      <w:r w:rsidRPr="004C0FC3">
        <w:rPr>
          <w:rFonts w:ascii="Times New Roman" w:hAnsi="Times New Roman"/>
          <w:sz w:val="28"/>
          <w:szCs w:val="28"/>
        </w:rPr>
        <w:t>«Представление информации из Государственного реестра национальных паспортов граждан Кыргызской Республики банкам, небанковским финансово-кредитным организациям, нотариальным конторам и частным нотариусам, операторам мобильной сотовой связи о действительных и недействительных национальных паспортах граждан Кыргызской Республики».</w:t>
      </w:r>
      <w:proofErr w:type="gramEnd"/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Постановлением Правительства Кыргызской Республики «Об утверждении Положения о порядке предоставления информации из Государственного реестра национальных паспортов граждан Кыргызской Республики» от 12 июня 2020 года № 329, утверждено Положение, которое определяет последовательность действий при предоставлении получателям информации из Государственного реестра национальных паспортов.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0FC3">
        <w:rPr>
          <w:rFonts w:ascii="Times New Roman" w:hAnsi="Times New Roman"/>
          <w:sz w:val="28"/>
          <w:szCs w:val="28"/>
        </w:rPr>
        <w:t xml:space="preserve">Получателям (коммерческие банки, небанковские финансово-кредитные организации, нотариальные конторы и частные нотариусы, операторы мобильной сотовой связи) предоставляется информация из Государственного реестра национальных паспортов, в том числе, ФИО, персональный идентификационный номер (ПИН), пол, дата рождения, место рождения, реквизиты паспорта: дата выдачи, орган выдачи, </w:t>
      </w:r>
      <w:r w:rsidRPr="004C0FC3">
        <w:rPr>
          <w:rFonts w:ascii="Times New Roman" w:hAnsi="Times New Roman"/>
          <w:sz w:val="28"/>
          <w:szCs w:val="28"/>
        </w:rPr>
        <w:lastRenderedPageBreak/>
        <w:t xml:space="preserve">цифровое изображение гражданина, сведения о семейном положении и об адресе места регистрации гражданина.  </w:t>
      </w:r>
      <w:proofErr w:type="gramEnd"/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Пунктом 2 вышеуказанного постановления Службе было поручено совместно с Министерством экономики </w:t>
      </w:r>
      <w:proofErr w:type="gramStart"/>
      <w:r w:rsidR="00F17FA0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инициировать в установленном порядке внесение изменений в постановление </w:t>
      </w:r>
      <w:r w:rsidR="00F17FA0">
        <w:rPr>
          <w:rFonts w:ascii="Times New Roman" w:hAnsi="Times New Roman"/>
          <w:sz w:val="28"/>
          <w:szCs w:val="28"/>
        </w:rPr>
        <w:t xml:space="preserve">ПКР </w:t>
      </w:r>
      <w:r w:rsidRPr="004C0FC3">
        <w:rPr>
          <w:rFonts w:ascii="Times New Roman" w:hAnsi="Times New Roman"/>
          <w:sz w:val="28"/>
          <w:szCs w:val="28"/>
        </w:rPr>
        <w:t xml:space="preserve">«Об утверждении Единого реестра (перечня) государственных и муниципальных услуг, оказываемых государственными органами, их структурными подразделениями и подведомственными учреждениями» от 10 февраля 2012 года № 85, в части предоставления информации из Государственного реестра национальных паспортов граждан </w:t>
      </w:r>
      <w:r w:rsidR="00F17FA0">
        <w:rPr>
          <w:rFonts w:ascii="Times New Roman" w:hAnsi="Times New Roman"/>
          <w:sz w:val="28"/>
          <w:szCs w:val="28"/>
        </w:rPr>
        <w:t>КР</w:t>
      </w:r>
      <w:r w:rsidRPr="004C0FC3">
        <w:rPr>
          <w:rFonts w:ascii="Times New Roman" w:hAnsi="Times New Roman"/>
          <w:sz w:val="28"/>
          <w:szCs w:val="28"/>
        </w:rPr>
        <w:t xml:space="preserve"> кредитным бюро, операторам платежных систем, платежным организациям и аккредитованным удостоверяющим центрам на платной основе.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В порядке информации необходимо отметить, что в действующей редакции пункта 62 главы 6 Единого реестра не предусмотрено предоставление информации из Государственного реестра национальных паспортов кредитным бюро, операторам платежных систем, платежным организациям и аккредитованным удостоверяющим центрам.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Во исполнение пункта 2 вышеуказанного постановления, Службой были внесены в Министерство экономики </w:t>
      </w:r>
      <w:proofErr w:type="gramStart"/>
      <w:r w:rsidR="00F17FA0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(далее – Министерство) предложения о включении кредитных бюро, операторов платежных систем, платежных организаций и аккредитованных удостоверяющих центров в перечень получателей информации из</w:t>
      </w:r>
      <w:r w:rsidRPr="004C0FC3">
        <w:t xml:space="preserve"> </w:t>
      </w:r>
      <w:r w:rsidRPr="004C0FC3">
        <w:rPr>
          <w:rFonts w:ascii="Times New Roman" w:hAnsi="Times New Roman"/>
          <w:sz w:val="28"/>
          <w:szCs w:val="28"/>
        </w:rPr>
        <w:t>Государственного реестра национальных паспортов.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Также Министерству было рекомендовано в двухмесячный срок внести в установленном порядке в Аппарат Правительства </w:t>
      </w:r>
      <w:proofErr w:type="gramStart"/>
      <w:r w:rsidRPr="004C0FC3">
        <w:rPr>
          <w:rFonts w:ascii="Times New Roman" w:hAnsi="Times New Roman"/>
          <w:sz w:val="28"/>
          <w:szCs w:val="28"/>
        </w:rPr>
        <w:t>К</w:t>
      </w:r>
      <w:r w:rsidR="00F17FA0">
        <w:rPr>
          <w:rFonts w:ascii="Times New Roman" w:hAnsi="Times New Roman"/>
          <w:sz w:val="28"/>
          <w:szCs w:val="28"/>
        </w:rPr>
        <w:t>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проект постановления </w:t>
      </w:r>
      <w:r w:rsidR="00F17FA0">
        <w:rPr>
          <w:rFonts w:ascii="Times New Roman" w:hAnsi="Times New Roman"/>
          <w:sz w:val="28"/>
          <w:szCs w:val="28"/>
        </w:rPr>
        <w:t>ПКР</w:t>
      </w:r>
      <w:r w:rsidRPr="004C0FC3">
        <w:rPr>
          <w:rFonts w:ascii="Times New Roman" w:hAnsi="Times New Roman"/>
          <w:sz w:val="28"/>
          <w:szCs w:val="28"/>
        </w:rPr>
        <w:t xml:space="preserve"> «О внесении изменений в постановление Правительства Кыргызской Республики «Об утверждении Единого реестра (перечня) государственных и муниципальных услуг, оказываемых государственными органами, их структурными подразделениями и подведомственными учреждениями» от 10 февраля 2012 года № 85», касательно включения кредитных бюро, операторов платежных систем, платежных организаций и аккредитованных удостоверяющих центров в перечень получателей информации из Государственного рее</w:t>
      </w:r>
      <w:r w:rsidR="00D0682E">
        <w:rPr>
          <w:rFonts w:ascii="Times New Roman" w:hAnsi="Times New Roman"/>
          <w:sz w:val="28"/>
          <w:szCs w:val="28"/>
        </w:rPr>
        <w:t xml:space="preserve">стра национальных паспортов. 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Таким образом, в соответствии с настоящим проектом постановления предлагается пункт 62 главы 6 Единого реестра изложить в следующей редакции: 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«62. Представление информации из Государственного реестра национальных паспортов граждан Кыргызской Республики банкам, небанковским финансово-кредитным организациям, кредитным бюро, нотариальным конторам и частным нотариусам, операторам мобильной сотовой связи, операторам платежных систем, платежным организациям и аккредитованным удостоверяющим центрам о действительных и недействительных национальных паспортах граждан Кыргызской Республики».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lastRenderedPageBreak/>
        <w:t>Также в порядке информации необходимо отметить, что предлагаемое включение кредитных бюро, операторов платежных систем, платежных организаций и аккредитованных удостоверяющих центров в перечень получателей информации из Государственного реестра национальных паспортов связано с нижеследующим: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- согласно статье 21 Закона </w:t>
      </w:r>
      <w:proofErr w:type="gramStart"/>
      <w:r w:rsidR="00F17FA0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«О противодействии финансированию террористической деятельности и легализации (отмыванию) преступных доходов» финансовые учреждения (коммерческие банки, </w:t>
      </w:r>
      <w:proofErr w:type="spellStart"/>
      <w:r w:rsidRPr="004C0FC3">
        <w:rPr>
          <w:rFonts w:ascii="Times New Roman" w:hAnsi="Times New Roman"/>
          <w:sz w:val="28"/>
          <w:szCs w:val="28"/>
        </w:rPr>
        <w:t>микрокредитные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 агентства, </w:t>
      </w:r>
      <w:proofErr w:type="spellStart"/>
      <w:r w:rsidRPr="004C0FC3">
        <w:rPr>
          <w:rFonts w:ascii="Times New Roman" w:hAnsi="Times New Roman"/>
          <w:sz w:val="28"/>
          <w:szCs w:val="28"/>
        </w:rPr>
        <w:t>микрокредитные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 компании, </w:t>
      </w:r>
      <w:proofErr w:type="spellStart"/>
      <w:r w:rsidRPr="004C0FC3">
        <w:rPr>
          <w:rFonts w:ascii="Times New Roman" w:hAnsi="Times New Roman"/>
          <w:sz w:val="28"/>
          <w:szCs w:val="28"/>
        </w:rPr>
        <w:t>микрофинансовые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 компании, специализированные финансово-кредитные учреждения,</w:t>
      </w:r>
      <w:r w:rsidRPr="004C0FC3">
        <w:t xml:space="preserve"> </w:t>
      </w:r>
      <w:r w:rsidRPr="004C0FC3">
        <w:rPr>
          <w:rFonts w:ascii="Times New Roman" w:hAnsi="Times New Roman"/>
          <w:sz w:val="28"/>
          <w:szCs w:val="28"/>
        </w:rPr>
        <w:t>операторы системы расчетов с использованием электронных денег, платежные организации) обязаны в отношении всех своих клиентов применять следующие меры надлежащей проверки клиента: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1) идентифицировать и верифицировать клиента;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2) получить информацию о цели и предполагаемом характере деловых отношений клиента;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0FC3">
        <w:rPr>
          <w:rFonts w:ascii="Times New Roman" w:hAnsi="Times New Roman"/>
          <w:sz w:val="28"/>
          <w:szCs w:val="28"/>
        </w:rPr>
        <w:t xml:space="preserve">3) идентифицировать </w:t>
      </w:r>
      <w:proofErr w:type="spellStart"/>
      <w:r w:rsidRPr="004C0FC3">
        <w:rPr>
          <w:rFonts w:ascii="Times New Roman" w:hAnsi="Times New Roman"/>
          <w:sz w:val="28"/>
          <w:szCs w:val="28"/>
        </w:rPr>
        <w:t>бенефициарного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 владельца и принять доступные в разумные меры для верификации </w:t>
      </w:r>
      <w:proofErr w:type="spellStart"/>
      <w:r w:rsidRPr="004C0FC3">
        <w:rPr>
          <w:rFonts w:ascii="Times New Roman" w:hAnsi="Times New Roman"/>
          <w:sz w:val="28"/>
          <w:szCs w:val="28"/>
        </w:rPr>
        <w:t>бенефициарного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 владельца;</w:t>
      </w:r>
      <w:proofErr w:type="gramEnd"/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4) документально зафиксировать сведения, полученные в результате идентификации и верификации клиента и </w:t>
      </w:r>
      <w:proofErr w:type="spellStart"/>
      <w:r w:rsidRPr="004C0FC3">
        <w:rPr>
          <w:rFonts w:ascii="Times New Roman" w:hAnsi="Times New Roman"/>
          <w:sz w:val="28"/>
          <w:szCs w:val="28"/>
        </w:rPr>
        <w:t>бенефициарного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 владельца;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5) хранить и обновлять информацию и документы о деятельности клиента и его финансовом положении, а также сведения и документы, полученные в результате надлежащей проверки клиента;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6) проводить на постоянной основе надлежащую проверку клиента на протяжении всего периода деловых отношений с клиентом и анализ соответствия операций (сделок), проводимых клиентом, с имеющейся информацией о содержании его деятельности, финансовом положении и об источнике средств, а также о характере рисков финансирования террористической деятельности и легализации (отмывания) преступных доходов.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Одним из ключевых условий идентификации клиента является получение сведений о его документе, удостоверяющем личность клиента.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- в соответствии со статьей 18 Закона </w:t>
      </w:r>
      <w:proofErr w:type="gramStart"/>
      <w:r w:rsidR="00F17FA0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«Об электронной подписи» аккредитованный удостоверяющий центр при выдаче квалифицированного сертификата электронной подписи обязан установить личность заявителя - физического лица, обратившегося к нему за получением квалифицированного сертификата на основании документа, удостоверяющего личность заявителя.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В данном случае, для установления личности клиента аккредитованный удостоверяющий центр также имеет право запрашивать информацию о клиенте из Государственного реестра национальных паспортов. </w:t>
      </w:r>
    </w:p>
    <w:p w:rsidR="00324C30" w:rsidRPr="004C0FC3" w:rsidRDefault="00324C30" w:rsidP="00324C3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lastRenderedPageBreak/>
        <w:tab/>
        <w:t xml:space="preserve">Таким образом, принятие настоящего постановления </w:t>
      </w:r>
      <w:r w:rsidR="00F17FA0">
        <w:rPr>
          <w:rFonts w:ascii="Times New Roman" w:hAnsi="Times New Roman"/>
          <w:sz w:val="28"/>
          <w:szCs w:val="28"/>
        </w:rPr>
        <w:t xml:space="preserve">ПКР </w:t>
      </w:r>
      <w:r w:rsidRPr="004C0FC3">
        <w:rPr>
          <w:rFonts w:ascii="Times New Roman" w:hAnsi="Times New Roman"/>
          <w:sz w:val="28"/>
          <w:szCs w:val="28"/>
        </w:rPr>
        <w:t>направлено на реализацию отдельных норм вышеуказанных Законов Кыргызской Республики.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Кроме того, Служба в соответствии с пунктом 48 главы 6 Единого реестра предоставляет государственную услугу по приему документов, оформлению, выдачи разрешений на въе</w:t>
      </w:r>
      <w:proofErr w:type="gramStart"/>
      <w:r w:rsidRPr="004C0FC3">
        <w:rPr>
          <w:rFonts w:ascii="Times New Roman" w:hAnsi="Times New Roman"/>
          <w:sz w:val="28"/>
          <w:szCs w:val="28"/>
        </w:rPr>
        <w:t>зд в пр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играничную территорию, где установлен пограничный режим гражданам Кыргызской Республики, иностранным гражданам и лицам без гражданства, а также юридическим лицам. </w:t>
      </w:r>
      <w:proofErr w:type="gramStart"/>
      <w:r w:rsidRPr="004C0FC3">
        <w:rPr>
          <w:rFonts w:ascii="Times New Roman" w:hAnsi="Times New Roman"/>
          <w:sz w:val="28"/>
          <w:szCs w:val="28"/>
        </w:rPr>
        <w:t>Полномочие Службы на предоставление вышеуказанной государственной услуги предусмотрены в Законе Кыргызской Республики «Об охране государственной границы Кыргызской Республики», постановлении Правительства Кыргызской Республики «Об утверждении ставок государственной пошлины» от 15 апреля 2019 года №159, постановлении Правительства Кыргызской Республики «Об утверждении Правил пограничного режима и режима пограничной полосы Кыргызской Республики» от 4 апреля 2016 года № 172 и т.д.</w:t>
      </w:r>
      <w:proofErr w:type="gramEnd"/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При этом действующая редакция указанной услуги предусматривает оформление разрешений для въезда в приграничную территорию с оплатой государственной пошлины только иностранным гражданам и лицам без гражданства. 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Предлагается в пункте 48 главы 6 Единого реестра слова «приграничную зону» заменить словами «приграничную территорию гражданам Кыргызской Республики», далее по тексту.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Необходимость внесения изменений в Единый реестр вызвана по следующим основаниям: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- согласно части 2 статьи 19 Закона </w:t>
      </w:r>
      <w:proofErr w:type="gramStart"/>
      <w:r w:rsidR="00F17FA0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«О государственной границе Кыргызской Республики» въезд, временное пребывание и передвижение в пределах определенных приграничных территорий граждан Кыргызской Республики, иностранных граждан и лиц без гражданства, где установлен пограничный режим, осуществляются на основании действительных документов, удостоверяющих личность, с разрешения уполномоченного органа в сфере регистрации населения (далее-уполномоченный орган), с уведомлением уполномоченного государственного органа в сфере охраны Государственной границы</w:t>
      </w:r>
      <w:proofErr w:type="gramStart"/>
      <w:r w:rsidRPr="004C0FC3">
        <w:rPr>
          <w:rFonts w:ascii="Times New Roman" w:hAnsi="Times New Roman"/>
          <w:sz w:val="28"/>
          <w:szCs w:val="28"/>
        </w:rPr>
        <w:t>.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C0FC3">
        <w:rPr>
          <w:rFonts w:ascii="Times New Roman" w:hAnsi="Times New Roman"/>
          <w:sz w:val="28"/>
          <w:szCs w:val="28"/>
        </w:rPr>
        <w:t>т</w:t>
      </w:r>
      <w:proofErr w:type="gramEnd"/>
      <w:r w:rsidRPr="004C0FC3">
        <w:rPr>
          <w:rFonts w:ascii="Times New Roman" w:hAnsi="Times New Roman"/>
          <w:sz w:val="28"/>
          <w:szCs w:val="28"/>
        </w:rPr>
        <w:t>.е. оформляется разрешение на въезд в приграничную территорию уполномоченным органом, в том числе и гражданам Кыргызской Республики;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- согласно пункту 15 Правила пограничного режима и режима пограничной полосы Кыргызской Республики, утвержденного постановлением </w:t>
      </w:r>
      <w:r w:rsidR="00F17FA0">
        <w:rPr>
          <w:rFonts w:ascii="Times New Roman" w:hAnsi="Times New Roman"/>
          <w:sz w:val="28"/>
          <w:szCs w:val="28"/>
        </w:rPr>
        <w:t>ПКР</w:t>
      </w:r>
      <w:r w:rsidRPr="004C0FC3">
        <w:rPr>
          <w:rFonts w:ascii="Times New Roman" w:hAnsi="Times New Roman"/>
          <w:sz w:val="28"/>
          <w:szCs w:val="28"/>
        </w:rPr>
        <w:t xml:space="preserve"> от 4 апреля 2016 года № 172 для получения разрешения на въезд в приграничную территорию уполномоченным органом в сфере регистрации населения граждане  и организации представляют в том числе квитанции об уплате государственной пошлины</w:t>
      </w:r>
      <w:proofErr w:type="gramStart"/>
      <w:r w:rsidRPr="004C0FC3">
        <w:rPr>
          <w:rFonts w:ascii="Times New Roman" w:hAnsi="Times New Roman"/>
          <w:sz w:val="28"/>
          <w:szCs w:val="28"/>
        </w:rPr>
        <w:t>.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C0FC3">
        <w:rPr>
          <w:rFonts w:ascii="Times New Roman" w:hAnsi="Times New Roman"/>
          <w:sz w:val="28"/>
          <w:szCs w:val="28"/>
        </w:rPr>
        <w:t>т</w:t>
      </w:r>
      <w:proofErr w:type="gramEnd"/>
      <w:r w:rsidRPr="004C0FC3">
        <w:rPr>
          <w:rFonts w:ascii="Times New Roman" w:hAnsi="Times New Roman"/>
          <w:sz w:val="28"/>
          <w:szCs w:val="28"/>
        </w:rPr>
        <w:t>.е. производят оплату государственной пошлины за получение государственной услуги, в том числе гражданами Кыргызской Республики.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0FC3">
        <w:rPr>
          <w:rFonts w:ascii="Times New Roman" w:hAnsi="Times New Roman"/>
          <w:sz w:val="28"/>
          <w:szCs w:val="28"/>
        </w:rPr>
        <w:lastRenderedPageBreak/>
        <w:t xml:space="preserve">- согласно подпункту 14 пункта 8 главы 4 постановления </w:t>
      </w:r>
      <w:r w:rsidR="00F17FA0">
        <w:rPr>
          <w:rFonts w:ascii="Times New Roman" w:hAnsi="Times New Roman"/>
          <w:sz w:val="28"/>
          <w:szCs w:val="28"/>
        </w:rPr>
        <w:t>ПКР</w:t>
      </w:r>
      <w:r w:rsidRPr="004C0FC3">
        <w:rPr>
          <w:rFonts w:ascii="Times New Roman" w:hAnsi="Times New Roman"/>
          <w:sz w:val="28"/>
          <w:szCs w:val="28"/>
        </w:rPr>
        <w:t xml:space="preserve"> «Об утверждении ставок государственной пошлины» от 15 апреля 2019 года №159 (далее - Ставки государственной пошлины) за выдачу пропуска взимается с граждан Кыргызской Республики государственная пошлина в размере 50 (пятьдесят) сомов, а с иностранных граждан и лиц без гражданства 250 (двести пятьдесят) сомов.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Необходимо отметить, что в данном случае уполномоченным органом взимается государственная пошлина за въе</w:t>
      </w:r>
      <w:proofErr w:type="gramStart"/>
      <w:r w:rsidRPr="004C0FC3">
        <w:rPr>
          <w:rFonts w:ascii="Times New Roman" w:hAnsi="Times New Roman"/>
          <w:sz w:val="28"/>
          <w:szCs w:val="28"/>
        </w:rPr>
        <w:t>зд в пр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играничную территорию по вышеуказанным тарифам с граждан Кыргызской Республики и иностранных граждан, и лиц без гражданства. Проект постановления </w:t>
      </w:r>
      <w:r w:rsidR="00F17FA0">
        <w:rPr>
          <w:rFonts w:ascii="Times New Roman" w:hAnsi="Times New Roman"/>
          <w:sz w:val="28"/>
          <w:szCs w:val="28"/>
        </w:rPr>
        <w:t xml:space="preserve">ПКР </w:t>
      </w:r>
      <w:r w:rsidRPr="004C0FC3">
        <w:rPr>
          <w:rFonts w:ascii="Times New Roman" w:hAnsi="Times New Roman"/>
          <w:sz w:val="28"/>
          <w:szCs w:val="28"/>
        </w:rPr>
        <w:t>«О внесении изменений в некоторые решения Правительства Кыргызской Республики в сфере охраны государственной границы», где предлагается в главе 4 подпункт 14 пункта 8 Ставки государственной пошлины слова «за выдачу пропуска» заменяется словами «за выдачу разрешения на въе</w:t>
      </w:r>
      <w:proofErr w:type="gramStart"/>
      <w:r w:rsidRPr="004C0FC3">
        <w:rPr>
          <w:rFonts w:ascii="Times New Roman" w:hAnsi="Times New Roman"/>
          <w:sz w:val="28"/>
          <w:szCs w:val="28"/>
        </w:rPr>
        <w:t>зд в пр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играничную территорию» разработан и внесен на рассмотрение. 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0FC3">
        <w:rPr>
          <w:rFonts w:ascii="Times New Roman" w:hAnsi="Times New Roman"/>
          <w:sz w:val="28"/>
          <w:szCs w:val="28"/>
        </w:rPr>
        <w:t>Таким образом, в нормативно-правовых актах Кыргызской Республики предусматривается оформление разрешений на въезд в приграничную территорию, в том числе гражданам Кыргызской Республики при произведении оплаты государственной пошлины наряду с иностранным гражданами и лицами без гражданства.</w:t>
      </w:r>
      <w:proofErr w:type="gramEnd"/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  <w:lang w:val="ky-KG"/>
        </w:rPr>
        <w:t xml:space="preserve">В связи с указанным, </w:t>
      </w:r>
      <w:r w:rsidRPr="004C0FC3">
        <w:rPr>
          <w:rFonts w:ascii="Times New Roman" w:hAnsi="Times New Roman"/>
          <w:sz w:val="28"/>
          <w:szCs w:val="28"/>
        </w:rPr>
        <w:t xml:space="preserve">представленным проектом постановления предлагается внести следующие изменения в Единый реестр: 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- пункт 48 главы 6 Единого реестра изложить в следующей редакции: «</w:t>
      </w:r>
      <w:r w:rsidRPr="004C0FC3">
        <w:rPr>
          <w:rFonts w:ascii="Times New Roman" w:hAnsi="Times New Roman"/>
          <w:sz w:val="28"/>
          <w:szCs w:val="24"/>
        </w:rPr>
        <w:t>Оформление разрешений для въезда в приграничную территорию гражданам Кыргызской Республики, иностранным гражданам и лицам без гражданства на короткий промежуток времени</w:t>
      </w:r>
      <w:r w:rsidRPr="004C0FC3">
        <w:rPr>
          <w:rFonts w:ascii="Times New Roman" w:hAnsi="Times New Roman"/>
          <w:sz w:val="28"/>
          <w:szCs w:val="28"/>
        </w:rPr>
        <w:t>».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A3784" w:rsidRPr="004C0FC3" w:rsidRDefault="00324C30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b/>
          <w:color w:val="000000"/>
          <w:sz w:val="28"/>
          <w:szCs w:val="28"/>
        </w:rPr>
        <w:t>3)</w:t>
      </w:r>
      <w:r w:rsidRPr="004C0F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3784" w:rsidRPr="004C0FC3">
        <w:rPr>
          <w:rFonts w:ascii="Times New Roman" w:hAnsi="Times New Roman"/>
          <w:color w:val="000000"/>
          <w:sz w:val="28"/>
          <w:szCs w:val="28"/>
        </w:rPr>
        <w:t xml:space="preserve">Во исполнение поручений Первого-вице-премьер-министра Кыргызской Республики К.А. </w:t>
      </w:r>
      <w:proofErr w:type="spellStart"/>
      <w:r w:rsidR="00FA3784" w:rsidRPr="004C0FC3">
        <w:rPr>
          <w:rFonts w:ascii="Times New Roman" w:hAnsi="Times New Roman"/>
          <w:color w:val="000000"/>
          <w:sz w:val="28"/>
          <w:szCs w:val="28"/>
        </w:rPr>
        <w:t>Боронова</w:t>
      </w:r>
      <w:proofErr w:type="spellEnd"/>
      <w:r w:rsidR="00FA3784" w:rsidRPr="004C0FC3">
        <w:rPr>
          <w:rFonts w:ascii="Times New Roman" w:hAnsi="Times New Roman"/>
          <w:color w:val="000000"/>
          <w:sz w:val="28"/>
          <w:szCs w:val="28"/>
        </w:rPr>
        <w:t xml:space="preserve"> от 5 ноября 2019 года №18-40 и Вице-премьер-министра Кыргызской Республики З.М. Аскарова                                                       от 1 ноября 2019 года №18-46800, сформировал список работ и определил предварительное согласование с Министерством экономики</w:t>
      </w:r>
      <w:r w:rsidR="00F17FA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F17FA0">
        <w:rPr>
          <w:rFonts w:ascii="Times New Roman" w:hAnsi="Times New Roman"/>
          <w:color w:val="000000"/>
          <w:sz w:val="28"/>
          <w:szCs w:val="28"/>
        </w:rPr>
        <w:t>КР</w:t>
      </w:r>
      <w:proofErr w:type="gramEnd"/>
      <w:r w:rsidR="00FA3784" w:rsidRPr="004C0FC3">
        <w:rPr>
          <w:rFonts w:ascii="Times New Roman" w:hAnsi="Times New Roman"/>
          <w:color w:val="000000"/>
          <w:sz w:val="28"/>
          <w:szCs w:val="28"/>
        </w:rPr>
        <w:t xml:space="preserve"> и с Государственным агентством антимонопольного регулирования при </w:t>
      </w:r>
      <w:r w:rsidR="00F17FA0">
        <w:rPr>
          <w:rFonts w:ascii="Times New Roman" w:hAnsi="Times New Roman"/>
          <w:color w:val="000000"/>
          <w:sz w:val="28"/>
          <w:szCs w:val="28"/>
        </w:rPr>
        <w:t>ПКР</w:t>
      </w:r>
      <w:r w:rsidR="00FA3784" w:rsidRPr="004C0FC3">
        <w:rPr>
          <w:rFonts w:ascii="Times New Roman" w:hAnsi="Times New Roman"/>
          <w:color w:val="000000"/>
          <w:sz w:val="28"/>
          <w:szCs w:val="28"/>
        </w:rPr>
        <w:t>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 xml:space="preserve">С принятием Закона </w:t>
      </w:r>
      <w:proofErr w:type="gramStart"/>
      <w:r w:rsidR="00F17FA0">
        <w:rPr>
          <w:rFonts w:ascii="Times New Roman" w:hAnsi="Times New Roman"/>
          <w:color w:val="000000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color w:val="000000"/>
          <w:sz w:val="28"/>
          <w:szCs w:val="28"/>
        </w:rPr>
        <w:t xml:space="preserve"> «О внесении изменений в некоторые законодательные акты в сфере строительства» от 18 мая 2019 года №66, внесены изменения в Законы </w:t>
      </w:r>
      <w:r w:rsidR="00F17FA0">
        <w:rPr>
          <w:rFonts w:ascii="Times New Roman" w:hAnsi="Times New Roman"/>
          <w:color w:val="000000"/>
          <w:sz w:val="28"/>
          <w:szCs w:val="28"/>
        </w:rPr>
        <w:t>КР</w:t>
      </w:r>
      <w:r w:rsidRPr="004C0FC3">
        <w:rPr>
          <w:rFonts w:ascii="Times New Roman" w:hAnsi="Times New Roman"/>
          <w:color w:val="000000"/>
          <w:sz w:val="28"/>
          <w:szCs w:val="28"/>
        </w:rPr>
        <w:t xml:space="preserve"> «Об основах градостроительного законодательства Кыргызской Республики» и «О градостроительстве и архитектуре Кыргызской Республики»</w:t>
      </w:r>
      <w:r w:rsidR="003227E8">
        <w:rPr>
          <w:rFonts w:ascii="Times New Roman" w:hAnsi="Times New Roman"/>
          <w:color w:val="000000"/>
          <w:sz w:val="28"/>
          <w:szCs w:val="28"/>
        </w:rPr>
        <w:t xml:space="preserve"> было предусмотрено исключение</w:t>
      </w:r>
      <w:r w:rsidRPr="004C0FC3">
        <w:rPr>
          <w:rFonts w:ascii="Times New Roman" w:hAnsi="Times New Roman"/>
          <w:color w:val="000000"/>
          <w:sz w:val="28"/>
          <w:szCs w:val="28"/>
        </w:rPr>
        <w:t xml:space="preserve"> понятия разрешения на строительство.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C0FC3">
        <w:rPr>
          <w:rFonts w:ascii="Times New Roman" w:hAnsi="Times New Roman"/>
          <w:color w:val="000000"/>
          <w:sz w:val="28"/>
          <w:szCs w:val="28"/>
        </w:rPr>
        <w:t xml:space="preserve">Вместе с тем, постановлением </w:t>
      </w:r>
      <w:r w:rsidR="007951F3">
        <w:rPr>
          <w:rFonts w:ascii="Times New Roman" w:hAnsi="Times New Roman"/>
          <w:color w:val="000000"/>
          <w:sz w:val="28"/>
          <w:szCs w:val="28"/>
        </w:rPr>
        <w:t xml:space="preserve">ПКР </w:t>
      </w:r>
      <w:r w:rsidRPr="004C0FC3">
        <w:rPr>
          <w:rFonts w:ascii="Times New Roman" w:hAnsi="Times New Roman"/>
          <w:color w:val="000000"/>
          <w:sz w:val="28"/>
          <w:szCs w:val="28"/>
        </w:rPr>
        <w:t xml:space="preserve">от 17 января 2020 года № 12 утверждено положение предусматривающее предоставление услуг по выдаче документов на проектирование, предоставление заключения на перепрофилирование или перепланирование объекта недвижимости с целью улучшения жилищных условий или его функционального назначения, предоставление архитектурно-планировочного условия для </w:t>
      </w:r>
      <w:r w:rsidRPr="004C0FC3">
        <w:rPr>
          <w:rFonts w:ascii="Times New Roman" w:hAnsi="Times New Roman"/>
          <w:color w:val="000000"/>
          <w:sz w:val="28"/>
          <w:szCs w:val="28"/>
        </w:rPr>
        <w:lastRenderedPageBreak/>
        <w:t>строительства недвижимости в целях личного пользования или в качестве осуществления предпринимательской деятельности или зданий социальной инфраструктуры, также заключения</w:t>
      </w:r>
      <w:proofErr w:type="gramEnd"/>
      <w:r w:rsidRPr="004C0FC3">
        <w:rPr>
          <w:rFonts w:ascii="Times New Roman" w:hAnsi="Times New Roman"/>
          <w:color w:val="000000"/>
          <w:sz w:val="28"/>
          <w:szCs w:val="28"/>
        </w:rPr>
        <w:t xml:space="preserve"> подразумевающее проведение экспертизы готового проекта и сметной документации на соответствие архитектурно-планировочных условий, инженерно-технических условий, генпланам населенных пунктов.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 xml:space="preserve">Таким образом, в соответствии с настоящим проектом постановления предлагается </w:t>
      </w:r>
      <w:r w:rsidR="00C916E9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4C0FC3">
        <w:rPr>
          <w:rFonts w:ascii="Times New Roman" w:hAnsi="Times New Roman"/>
          <w:color w:val="000000"/>
          <w:sz w:val="28"/>
          <w:szCs w:val="28"/>
        </w:rPr>
        <w:t>Едином реестре внести следующие изменения: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- главу 5 дополнить пунктами 57, 58 и 59 следующего содержания: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 xml:space="preserve">«57. </w:t>
      </w:r>
      <w:r w:rsidRPr="004C0FC3">
        <w:rPr>
          <w:rFonts w:ascii="Times New Roman" w:hAnsi="Times New Roman"/>
          <w:color w:val="000000"/>
          <w:sz w:val="28"/>
          <w:szCs w:val="28"/>
          <w:lang w:val="ky-KG"/>
        </w:rPr>
        <w:t xml:space="preserve">Подготовка </w:t>
      </w:r>
      <w:r w:rsidRPr="004C0FC3">
        <w:rPr>
          <w:rFonts w:ascii="Times New Roman" w:hAnsi="Times New Roman"/>
          <w:color w:val="000000"/>
          <w:sz w:val="28"/>
          <w:szCs w:val="28"/>
        </w:rPr>
        <w:t>архитектурно-технических заключений на виды изменения объектов недвижимости без изменения несущих конструкций по заявкам физических и юридических лиц;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58. Разработка архитектурно-планировочных условий и инженерно-технических условий на проектирование объектов по заявк</w:t>
      </w:r>
      <w:r w:rsidR="00946368">
        <w:rPr>
          <w:rFonts w:ascii="Times New Roman" w:hAnsi="Times New Roman"/>
          <w:color w:val="000000"/>
          <w:sz w:val="28"/>
          <w:szCs w:val="28"/>
        </w:rPr>
        <w:t>ам физических и юридических лиц;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59. Согласование и проведение экспертизы проектной и сметной документации по заявкам физических и юридических лиц</w:t>
      </w:r>
      <w:proofErr w:type="gramStart"/>
      <w:r w:rsidRPr="004C0FC3">
        <w:rPr>
          <w:rFonts w:ascii="Times New Roman" w:hAnsi="Times New Roman"/>
          <w:color w:val="000000"/>
          <w:sz w:val="28"/>
          <w:szCs w:val="28"/>
        </w:rPr>
        <w:t>;»</w:t>
      </w:r>
      <w:proofErr w:type="gramEnd"/>
      <w:r w:rsidR="00946368">
        <w:rPr>
          <w:rFonts w:ascii="Times New Roman" w:hAnsi="Times New Roman"/>
          <w:color w:val="000000"/>
          <w:sz w:val="28"/>
          <w:szCs w:val="28"/>
        </w:rPr>
        <w:t>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 xml:space="preserve">В соответствии с Законом </w:t>
      </w:r>
      <w:proofErr w:type="gramStart"/>
      <w:r w:rsidR="007951F3">
        <w:rPr>
          <w:rFonts w:ascii="Times New Roman" w:hAnsi="Times New Roman"/>
          <w:color w:val="000000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color w:val="000000"/>
          <w:sz w:val="28"/>
          <w:szCs w:val="28"/>
        </w:rPr>
        <w:t xml:space="preserve"> «Технический регламент «Безопасность зданий и сооружений»», установлено принятие специальных проектно-технических и строительно-конструктивных антисейсмических решений и мер для снижения разрушений зданий от сейсмических воздействий.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В свою очередь, на основании указанного закона Госстроем могут оказываться соответствующие услуги по заявкам физических и юридических лиц.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В связи с указанным, в соответствии с настоящим проектом постановления предлагается в Едином реестре внести следующие изменения: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- главу 5 дополнить пунктом 60 следующего содержания;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«60. Выдача специальных технических условий проектирования для обеспечения сейсмической безопасности по заявкам физических и юридических лиц».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 xml:space="preserve">Согласно Закону </w:t>
      </w:r>
      <w:proofErr w:type="gramStart"/>
      <w:r w:rsidR="007951F3">
        <w:rPr>
          <w:rFonts w:ascii="Times New Roman" w:hAnsi="Times New Roman"/>
          <w:color w:val="000000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color w:val="000000"/>
          <w:sz w:val="28"/>
          <w:szCs w:val="28"/>
        </w:rPr>
        <w:t xml:space="preserve"> «Технический регламент «Безопасность зданий и сооружений»» физическим и юридическим лицам предусматривается выдача технического заключение на реконструкцию, перепрофилирование и перепланировку в помещениях и многоквартирных домах.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В свою очередь, на основании указанного закона Госстроем могут оказываться соответствующие услуги по заявкам физических и юридических лиц.</w:t>
      </w:r>
    </w:p>
    <w:p w:rsidR="00946368" w:rsidRPr="00946368" w:rsidRDefault="00946368" w:rsidP="0094636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946368">
        <w:rPr>
          <w:rFonts w:ascii="Times New Roman" w:hAnsi="Times New Roman"/>
          <w:color w:val="000000"/>
          <w:sz w:val="28"/>
          <w:szCs w:val="28"/>
        </w:rPr>
        <w:t>В соответствии с настоящим проектом постановления предлагается в Едином реестре внести следующие изменения: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- главу 5 дополнить пунктом 61 следующего содержания;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lastRenderedPageBreak/>
        <w:t xml:space="preserve"> «61. Инженерно-техническое обследование зданий и сооружений для определения возможности реконструкции, перепрофилирования или перепланировки помещений по заявкам физических и юридических лиц»</w:t>
      </w:r>
      <w:r w:rsidR="006A27BD">
        <w:rPr>
          <w:rFonts w:ascii="Times New Roman" w:hAnsi="Times New Roman"/>
          <w:color w:val="000000"/>
          <w:sz w:val="28"/>
          <w:szCs w:val="28"/>
        </w:rPr>
        <w:t>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 xml:space="preserve">Кроме того, Положением о порядке проведения государственной квалификационной сертификации специалистов строительной отрасли утвержденным постановлением </w:t>
      </w:r>
      <w:r w:rsidR="007951F3">
        <w:rPr>
          <w:rFonts w:ascii="Times New Roman" w:hAnsi="Times New Roman"/>
          <w:color w:val="000000"/>
          <w:sz w:val="28"/>
          <w:szCs w:val="28"/>
        </w:rPr>
        <w:t>ПКР</w:t>
      </w:r>
      <w:r w:rsidRPr="004C0FC3">
        <w:rPr>
          <w:rFonts w:ascii="Times New Roman" w:hAnsi="Times New Roman"/>
          <w:color w:val="000000"/>
          <w:sz w:val="28"/>
          <w:szCs w:val="28"/>
        </w:rPr>
        <w:t xml:space="preserve"> от 3 апреля 1997 года №188, предусматривается подтверждение профессиональной компетентности физических лиц выполняющих работу в организациях или в порядке индивидуальной трудовой деятельности в области строительства.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В свою очередь, на основании указанного положения Госстроем могут оказываться соответствующие услуги по заявкам физических лиц.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>В связи с указанным, в соответствии с настоящим проектом постановления предлагается в Едином реестре внести следующие изменения:</w:t>
      </w:r>
    </w:p>
    <w:p w:rsidR="00FA3784" w:rsidRPr="004C0FC3" w:rsidRDefault="00FA3784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0FC3">
        <w:rPr>
          <w:rFonts w:ascii="Times New Roman" w:hAnsi="Times New Roman"/>
          <w:color w:val="000000"/>
          <w:sz w:val="28"/>
          <w:szCs w:val="28"/>
        </w:rPr>
        <w:t xml:space="preserve">- главу </w:t>
      </w:r>
      <w:r w:rsidR="0039625C">
        <w:rPr>
          <w:rFonts w:ascii="Times New Roman" w:hAnsi="Times New Roman"/>
          <w:color w:val="000000"/>
          <w:sz w:val="28"/>
          <w:szCs w:val="28"/>
        </w:rPr>
        <w:t>4</w:t>
      </w:r>
      <w:r w:rsidRPr="004C0FC3">
        <w:rPr>
          <w:rFonts w:ascii="Times New Roman" w:hAnsi="Times New Roman"/>
          <w:color w:val="000000"/>
          <w:sz w:val="28"/>
          <w:szCs w:val="28"/>
        </w:rPr>
        <w:t xml:space="preserve"> дополнить пунктом 1</w:t>
      </w:r>
      <w:r w:rsidR="0039625C">
        <w:rPr>
          <w:rFonts w:ascii="Times New Roman" w:hAnsi="Times New Roman"/>
          <w:color w:val="000000"/>
          <w:sz w:val="28"/>
          <w:szCs w:val="28"/>
        </w:rPr>
        <w:t xml:space="preserve">01 </w:t>
      </w:r>
      <w:r w:rsidRPr="004C0FC3">
        <w:rPr>
          <w:rFonts w:ascii="Times New Roman" w:hAnsi="Times New Roman"/>
          <w:color w:val="000000"/>
          <w:sz w:val="28"/>
          <w:szCs w:val="28"/>
        </w:rPr>
        <w:t>следующего содержания:</w:t>
      </w:r>
    </w:p>
    <w:p w:rsidR="00FA3784" w:rsidRPr="004C0FC3" w:rsidRDefault="00A76DC1" w:rsidP="00FA378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«101</w:t>
      </w:r>
      <w:bookmarkStart w:id="0" w:name="_GoBack"/>
      <w:bookmarkEnd w:id="0"/>
      <w:r w:rsidR="00FA3784" w:rsidRPr="004C0FC3">
        <w:rPr>
          <w:rFonts w:ascii="Times New Roman" w:hAnsi="Times New Roman"/>
          <w:color w:val="000000"/>
          <w:sz w:val="28"/>
          <w:szCs w:val="28"/>
        </w:rPr>
        <w:t>. Проведение квалификационной сертификации специалистов строительной отрасли по заявкам физических лиц, желающих подтвердить свою профессиональную компетентность».</w:t>
      </w:r>
    </w:p>
    <w:p w:rsidR="00324C30" w:rsidRPr="004C0FC3" w:rsidRDefault="00324C30" w:rsidP="00324C3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b/>
          <w:sz w:val="28"/>
          <w:szCs w:val="28"/>
        </w:rPr>
        <w:t>4)</w:t>
      </w:r>
      <w:r w:rsidRPr="004C0FC3">
        <w:rPr>
          <w:rFonts w:ascii="Times New Roman" w:hAnsi="Times New Roman"/>
          <w:sz w:val="28"/>
          <w:szCs w:val="28"/>
        </w:rPr>
        <w:t xml:space="preserve"> Военный санаторий, расположенный в </w:t>
      </w:r>
      <w:proofErr w:type="spellStart"/>
      <w:r w:rsidRPr="004C0FC3">
        <w:rPr>
          <w:rFonts w:ascii="Times New Roman" w:hAnsi="Times New Roman"/>
          <w:sz w:val="28"/>
          <w:szCs w:val="28"/>
        </w:rPr>
        <w:t>с</w:t>
      </w:r>
      <w:proofErr w:type="gramStart"/>
      <w:r w:rsidRPr="004C0FC3">
        <w:rPr>
          <w:rFonts w:ascii="Times New Roman" w:hAnsi="Times New Roman"/>
          <w:sz w:val="28"/>
          <w:szCs w:val="28"/>
        </w:rPr>
        <w:t>.Т</w:t>
      </w:r>
      <w:proofErr w:type="gramEnd"/>
      <w:r w:rsidRPr="004C0FC3">
        <w:rPr>
          <w:rFonts w:ascii="Times New Roman" w:hAnsi="Times New Roman"/>
          <w:sz w:val="28"/>
          <w:szCs w:val="28"/>
        </w:rPr>
        <w:t>амга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C0FC3">
        <w:rPr>
          <w:rFonts w:ascii="Times New Roman" w:hAnsi="Times New Roman"/>
          <w:sz w:val="28"/>
          <w:szCs w:val="28"/>
        </w:rPr>
        <w:t>Джеты-Огузского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 района, Иссык-Кульской области является структурным бюджетным подразделением Государственного комитета по делам обороны Кыргызской Республики (далее - ГКДО КР) и предназначен для организации санаторно-курортного обеспечения в Вооруженных Силах Кыргызской Республики.</w:t>
      </w:r>
    </w:p>
    <w:p w:rsidR="00324C30" w:rsidRPr="004C0FC3" w:rsidRDefault="00324C30" w:rsidP="00324C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Согласно статьи 13 Закона </w:t>
      </w:r>
      <w:proofErr w:type="gramStart"/>
      <w:r w:rsidR="007951F3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«О статусе военнослужащих» услуги  по восстановительному лечению предоставляются военнослужащим, военным пенсионерам и членам их семей на льготных условиях, а также в соответствии с пунктом 1.4 Положения о санаторно-курортном обеспечении в Вооруженных Силах </w:t>
      </w:r>
      <w:r w:rsidR="007951F3">
        <w:rPr>
          <w:rFonts w:ascii="Times New Roman" w:hAnsi="Times New Roman"/>
          <w:sz w:val="28"/>
          <w:szCs w:val="28"/>
        </w:rPr>
        <w:t>КР</w:t>
      </w:r>
      <w:r w:rsidRPr="004C0FC3">
        <w:rPr>
          <w:rFonts w:ascii="Times New Roman" w:hAnsi="Times New Roman"/>
          <w:sz w:val="28"/>
          <w:szCs w:val="28"/>
        </w:rPr>
        <w:t xml:space="preserve">, утвержденного постановлением </w:t>
      </w:r>
      <w:r w:rsidR="007951F3">
        <w:rPr>
          <w:rFonts w:ascii="Times New Roman" w:hAnsi="Times New Roman"/>
          <w:sz w:val="28"/>
          <w:szCs w:val="28"/>
        </w:rPr>
        <w:t xml:space="preserve">ПКР от 14 июля </w:t>
      </w:r>
      <w:r w:rsidRPr="004C0FC3">
        <w:rPr>
          <w:rFonts w:ascii="Times New Roman" w:hAnsi="Times New Roman"/>
          <w:sz w:val="28"/>
          <w:szCs w:val="28"/>
        </w:rPr>
        <w:t>2004 года №531 гражданам Кыргызской Республики и других иностранных государств за полную стоимость путевки согласно утвержденного прейскуранта цен.</w:t>
      </w:r>
    </w:p>
    <w:p w:rsidR="00324C30" w:rsidRPr="004C0FC3" w:rsidRDefault="00324C30" w:rsidP="00324C3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C0FC3">
        <w:rPr>
          <w:rFonts w:ascii="Times New Roman" w:hAnsi="Times New Roman"/>
          <w:sz w:val="28"/>
          <w:szCs w:val="28"/>
        </w:rPr>
        <w:t xml:space="preserve">Военный санаторий предоставляет более 20 видов восстановительного лечения. Проводится лечение по заболеваниям </w:t>
      </w:r>
      <w:proofErr w:type="gramStart"/>
      <w:r w:rsidRPr="004C0FC3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4C0FC3">
        <w:rPr>
          <w:rFonts w:ascii="Times New Roman" w:hAnsi="Times New Roman"/>
          <w:sz w:val="28"/>
          <w:szCs w:val="28"/>
        </w:rPr>
        <w:t xml:space="preserve"> системы, органов дыхания нетуберкулезного характера, органов движения, нервной системы, ухо-горло-носа и гинекологических заболеваний. </w:t>
      </w:r>
      <w:r w:rsidRPr="004C0FC3">
        <w:rPr>
          <w:rFonts w:ascii="Times New Roman" w:hAnsi="Times New Roman"/>
          <w:color w:val="000000"/>
          <w:sz w:val="28"/>
          <w:szCs w:val="28"/>
          <w:lang w:val="ky-KG"/>
        </w:rPr>
        <w:t>Основным лечебным фактором является грязелечение.</w:t>
      </w:r>
    </w:p>
    <w:p w:rsidR="00324C30" w:rsidRPr="004C0FC3" w:rsidRDefault="00324C30" w:rsidP="00324C3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C0FC3">
        <w:rPr>
          <w:rFonts w:ascii="Times New Roman" w:hAnsi="Times New Roman"/>
          <w:color w:val="000000"/>
          <w:sz w:val="28"/>
          <w:szCs w:val="28"/>
          <w:lang w:val="ky-KG"/>
        </w:rPr>
        <w:t xml:space="preserve">В настоящее время, ГКДО КР в целях сохранения имеющихся уникальных возможностей военного санатория прилагаются большие усилия по дальнейшему развитию и совершенствованию его инфраструктуры. </w:t>
      </w:r>
    </w:p>
    <w:p w:rsidR="00324C30" w:rsidRPr="004C0FC3" w:rsidRDefault="00324C30" w:rsidP="00324C3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C0FC3">
        <w:rPr>
          <w:rFonts w:ascii="Times New Roman" w:hAnsi="Times New Roman"/>
          <w:color w:val="000000"/>
          <w:sz w:val="28"/>
          <w:szCs w:val="28"/>
          <w:lang w:val="ky-KG"/>
        </w:rPr>
        <w:t xml:space="preserve">Имеющиеся возможности военного санатория позволяют дополнительно принимать потребителей его услуг из числа граждан республики и других стран. </w:t>
      </w:r>
    </w:p>
    <w:p w:rsidR="00324C30" w:rsidRPr="004C0FC3" w:rsidRDefault="00324C30" w:rsidP="00324C30">
      <w:pPr>
        <w:pStyle w:val="1"/>
        <w:jc w:val="both"/>
        <w:rPr>
          <w:sz w:val="28"/>
          <w:szCs w:val="28"/>
        </w:rPr>
      </w:pPr>
      <w:r w:rsidRPr="004C0FC3">
        <w:rPr>
          <w:sz w:val="28"/>
          <w:szCs w:val="28"/>
        </w:rPr>
        <w:lastRenderedPageBreak/>
        <w:tab/>
        <w:t xml:space="preserve">В соответствии с требованиями Бюджетного Кодекса </w:t>
      </w:r>
      <w:proofErr w:type="gramStart"/>
      <w:r w:rsidRPr="004C0FC3">
        <w:rPr>
          <w:sz w:val="28"/>
          <w:szCs w:val="28"/>
        </w:rPr>
        <w:t>КР</w:t>
      </w:r>
      <w:proofErr w:type="gramEnd"/>
      <w:r w:rsidRPr="004C0FC3">
        <w:rPr>
          <w:sz w:val="28"/>
          <w:szCs w:val="28"/>
        </w:rPr>
        <w:t xml:space="preserve"> на специальных счетах не могут быть учтены средства от услуг, не включенных в Единый реестр государственных услуг. </w:t>
      </w:r>
      <w:proofErr w:type="gramStart"/>
      <w:r w:rsidRPr="004C0FC3">
        <w:rPr>
          <w:sz w:val="28"/>
          <w:szCs w:val="28"/>
        </w:rPr>
        <w:t>Спецсредства, поступающие за оказание услуги будут</w:t>
      </w:r>
      <w:proofErr w:type="gramEnd"/>
      <w:r w:rsidRPr="004C0FC3">
        <w:rPr>
          <w:sz w:val="28"/>
          <w:szCs w:val="28"/>
        </w:rPr>
        <w:t xml:space="preserve"> использованы для улучшения инфраструктуры военного санатория и условий оказания данной услуги.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sz w:val="28"/>
          <w:szCs w:val="28"/>
        </w:rPr>
        <w:tab/>
      </w:r>
      <w:r w:rsidRPr="004C0FC3">
        <w:rPr>
          <w:rFonts w:ascii="Times New Roman" w:hAnsi="Times New Roman"/>
          <w:sz w:val="28"/>
          <w:szCs w:val="28"/>
          <w:lang w:val="ky-KG"/>
        </w:rPr>
        <w:t xml:space="preserve">В связи с указанным, </w:t>
      </w:r>
      <w:r w:rsidRPr="004C0FC3">
        <w:rPr>
          <w:rFonts w:ascii="Times New Roman" w:hAnsi="Times New Roman"/>
          <w:sz w:val="28"/>
          <w:szCs w:val="28"/>
        </w:rPr>
        <w:t>представленным проектом постановления предлагается внести изменение в Единый реестр, в части включения в него государственной услуги «Оказание санаторно-курортного лечения в военном санатории ГКДО КР» (глава 2 «Медицинские услуги» пункт 42).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>5</w:t>
      </w:r>
      <w:r w:rsidRPr="004C0FC3">
        <w:rPr>
          <w:rFonts w:ascii="Times New Roman" w:hAnsi="Times New Roman"/>
          <w:b/>
          <w:sz w:val="28"/>
          <w:szCs w:val="28"/>
        </w:rPr>
        <w:t>)</w:t>
      </w:r>
      <w:r w:rsidRPr="004C0FC3">
        <w:rPr>
          <w:rFonts w:ascii="Times New Roman" w:hAnsi="Times New Roman"/>
          <w:sz w:val="28"/>
          <w:szCs w:val="28"/>
        </w:rPr>
        <w:t xml:space="preserve"> Министерство труда и социального развития в настоящее время оказывает государственную услугу «назначение и выплата ежемесячного пособия малообеспеченным семьям, имеющим детей» (пункт 18 главы 3 «Социальные услуги» Единого реестра).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 xml:space="preserve">В связи с тем, что с 1 апреля 2018 года вступил в силу в новой редакции Закон Кыргызской Республики «О государственных пособиях в Кыргызской Республике» изменились принципы назначения «ежемесячного пособия малообеспеченным семьям, имеющим детей» и его наименование. 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 xml:space="preserve">Так как, в соответствии со статьей 5 вышеуказанного Закона </w:t>
      </w:r>
      <w:proofErr w:type="gramStart"/>
      <w:r w:rsidR="00F91769">
        <w:rPr>
          <w:rFonts w:ascii="Times New Roman" w:hAnsi="Times New Roman"/>
          <w:sz w:val="28"/>
          <w:szCs w:val="28"/>
        </w:rPr>
        <w:t>КР</w:t>
      </w:r>
      <w:proofErr w:type="gramEnd"/>
      <w:r w:rsidR="00F91769">
        <w:rPr>
          <w:rFonts w:ascii="Times New Roman" w:hAnsi="Times New Roman"/>
          <w:sz w:val="28"/>
          <w:szCs w:val="28"/>
        </w:rPr>
        <w:t xml:space="preserve"> </w:t>
      </w:r>
      <w:r w:rsidRPr="004C0FC3">
        <w:rPr>
          <w:rFonts w:ascii="Times New Roman" w:hAnsi="Times New Roman"/>
          <w:sz w:val="28"/>
          <w:szCs w:val="28"/>
        </w:rPr>
        <w:t>одним из видов пособий является «ежемесячное пособие нуждающимся гражданам (семьям), имеющим детей до 16 лет, - «</w:t>
      </w:r>
      <w:proofErr w:type="spellStart"/>
      <w:r w:rsidRPr="004C0FC3">
        <w:rPr>
          <w:rFonts w:ascii="Times New Roman" w:hAnsi="Times New Roman"/>
          <w:sz w:val="28"/>
          <w:szCs w:val="28"/>
        </w:rPr>
        <w:t>уй-булого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 комок» – аналог ранее действующего «ежемесячного пособия малообеспеченным семьям, имеющим детей», возникла необходимость внесения изменения и в Единый реестр. 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</w:r>
      <w:r w:rsidRPr="004C0FC3">
        <w:rPr>
          <w:rFonts w:ascii="Times New Roman" w:hAnsi="Times New Roman"/>
          <w:sz w:val="28"/>
          <w:szCs w:val="28"/>
          <w:lang w:val="ky-KG"/>
        </w:rPr>
        <w:t xml:space="preserve">В связи с указанным, </w:t>
      </w:r>
      <w:r w:rsidRPr="004C0FC3">
        <w:rPr>
          <w:rFonts w:ascii="Times New Roman" w:hAnsi="Times New Roman"/>
          <w:sz w:val="28"/>
          <w:szCs w:val="28"/>
        </w:rPr>
        <w:t xml:space="preserve">представленным проектом постановления предлагается внести следующие изменения в Единый реестр: 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>- пункт 18 главы 3 «Социальные услуги» Единого реестра изложить в следующей редакции: «Назначение ежемесячного пособия нуждающимся гражданам (семьям), имеющим детей до 16 лет, - «</w:t>
      </w:r>
      <w:proofErr w:type="spellStart"/>
      <w:r w:rsidRPr="004C0FC3">
        <w:rPr>
          <w:rFonts w:ascii="Times New Roman" w:hAnsi="Times New Roman"/>
          <w:sz w:val="28"/>
          <w:szCs w:val="28"/>
        </w:rPr>
        <w:t>уй-булого</w:t>
      </w:r>
      <w:proofErr w:type="spellEnd"/>
      <w:r w:rsidRPr="004C0FC3">
        <w:rPr>
          <w:rFonts w:ascii="Times New Roman" w:hAnsi="Times New Roman"/>
          <w:sz w:val="28"/>
          <w:szCs w:val="28"/>
        </w:rPr>
        <w:t xml:space="preserve"> комок»».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>Кроме того, в соответствии с постановлением Правительства Кыргызской Республики от 18 сентября 2018 года № 434 «Об утверждении Положения о порядке предоставления пособия по временной нетрудоспособности, пособия по беременности и родам и Положения о порядке предоставления ритуального пособия (на погребение)»: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>- изменены наименования государственных услуг в части предоставления пособий по беременности и родам и ритуального пособия;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>- отменены отчеты для физических лиц на назначение пособия по беременности и родам и ритуального пособия;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>- введены новые категории получателей ритуального пособия;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 xml:space="preserve">- документы, выдаваемые государственными органами, с которыми заключены межведомственные соглашения о взаимодействии, предусматривающие обмен данными и информацией в электронном виде, а также, запрашиваемые путем внутриведомственного информационного обмена (Информационная система рынка труда) будут запрашиваться </w:t>
      </w:r>
      <w:r w:rsidRPr="004C0FC3">
        <w:rPr>
          <w:rFonts w:ascii="Times New Roman" w:hAnsi="Times New Roman"/>
          <w:sz w:val="28"/>
          <w:szCs w:val="28"/>
        </w:rPr>
        <w:lastRenderedPageBreak/>
        <w:t>территориальными подразделениями уполномоченного государственного органа в сфере труда и социального развития в рамках электронного межведомственного и внутриведомственного взаимодействия.</w:t>
      </w:r>
    </w:p>
    <w:p w:rsidR="00324C30" w:rsidRPr="004C0FC3" w:rsidRDefault="00324C30" w:rsidP="00324C30">
      <w:pPr>
        <w:spacing w:after="0" w:line="240" w:lineRule="auto"/>
        <w:ind w:right="-28" w:firstLine="705"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</w:r>
      <w:r w:rsidRPr="004C0FC3">
        <w:rPr>
          <w:rFonts w:ascii="Times New Roman" w:hAnsi="Times New Roman"/>
          <w:sz w:val="28"/>
          <w:szCs w:val="28"/>
          <w:lang w:val="ky-KG"/>
        </w:rPr>
        <w:t xml:space="preserve">В связи с указанным, </w:t>
      </w:r>
      <w:r w:rsidRPr="004C0FC3">
        <w:rPr>
          <w:rFonts w:ascii="Times New Roman" w:hAnsi="Times New Roman"/>
          <w:sz w:val="28"/>
          <w:szCs w:val="28"/>
        </w:rPr>
        <w:t xml:space="preserve">представленным проектом постановления предлагается внести следующие изменения в Единый реестр: 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 xml:space="preserve">- пункт 20 главы 3 «Социальные услуги» Единого реестра изложить в следующей редакции: 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>«Выплата пособия по беременности и родам с 11-го рабочего дня на основании отчетов юридических и физических лиц» на «Предоставление пособия по беременности и родам с 11-го рабочего дня»;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ab/>
        <w:t xml:space="preserve">- пункт 21 главы 3 «Социальные услуги» Единого реестра изложить в следующей редакции: </w:t>
      </w:r>
    </w:p>
    <w:p w:rsidR="00324C30" w:rsidRPr="004C0FC3" w:rsidRDefault="00324C30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4C0FC3">
        <w:rPr>
          <w:rFonts w:ascii="Times New Roman" w:hAnsi="Times New Roman"/>
          <w:sz w:val="28"/>
          <w:szCs w:val="28"/>
        </w:rPr>
        <w:tab/>
        <w:t>«Выплата ритуальных пособий (на погребение) на основании отчетов юридических и физических лиц» на «Предоставление ритуального пособия (на погребение)».</w:t>
      </w:r>
    </w:p>
    <w:p w:rsidR="00E373B7" w:rsidRPr="004C0FC3" w:rsidRDefault="00E373B7" w:rsidP="00324C30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E008B" w:rsidRPr="004C0FC3" w:rsidRDefault="004E008B" w:rsidP="004E00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C0FC3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последствий:</w:t>
      </w:r>
    </w:p>
    <w:p w:rsidR="004E008B" w:rsidRPr="004C0FC3" w:rsidRDefault="004E008B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 xml:space="preserve">Данный проект постановления не противоречит нормативным правовым актам </w:t>
      </w:r>
      <w:proofErr w:type="gramStart"/>
      <w:r w:rsidRPr="004C0FC3">
        <w:rPr>
          <w:rFonts w:ascii="Times New Roman" w:hAnsi="Times New Roman"/>
          <w:sz w:val="28"/>
          <w:szCs w:val="28"/>
        </w:rPr>
        <w:t>КР</w:t>
      </w:r>
      <w:proofErr w:type="gramEnd"/>
      <w:r w:rsidRPr="004C0FC3">
        <w:rPr>
          <w:rFonts w:ascii="Times New Roman" w:hAnsi="Times New Roman"/>
          <w:sz w:val="28"/>
          <w:szCs w:val="28"/>
        </w:rPr>
        <w:t>, каких-либо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требуется.</w:t>
      </w:r>
    </w:p>
    <w:p w:rsidR="00997811" w:rsidRPr="004C0FC3" w:rsidRDefault="00997811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E008B" w:rsidRPr="004C0FC3" w:rsidRDefault="004E008B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C0FC3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 (в случае необходимости):</w:t>
      </w:r>
    </w:p>
    <w:p w:rsidR="004E008B" w:rsidRPr="004C0FC3" w:rsidRDefault="004E008B" w:rsidP="004E008B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r w:rsidRPr="004C0FC3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В соответствии со статьей 22 Закона </w:t>
      </w:r>
      <w:proofErr w:type="gramStart"/>
      <w:r w:rsidR="00B37258">
        <w:rPr>
          <w:rFonts w:ascii="Times New Roman" w:eastAsia="Calibri" w:hAnsi="Times New Roman"/>
          <w:iCs/>
          <w:sz w:val="28"/>
          <w:szCs w:val="28"/>
          <w:lang w:eastAsia="en-US"/>
        </w:rPr>
        <w:t>КР</w:t>
      </w:r>
      <w:proofErr w:type="gramEnd"/>
      <w:r w:rsidRPr="004C0FC3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«О нормативных правовых актах Кыргызской Республики» данный проект размещен на официальном сайте Правительства Кыргызской Республики, для прохождения процедуры общественного обсуждения. </w:t>
      </w:r>
    </w:p>
    <w:p w:rsidR="004E008B" w:rsidRPr="004C0FC3" w:rsidRDefault="004E008B" w:rsidP="004E008B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</w:p>
    <w:p w:rsidR="004E008B" w:rsidRPr="004C0FC3" w:rsidRDefault="004E008B" w:rsidP="004E008B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C0FC3">
        <w:rPr>
          <w:rFonts w:ascii="Times New Roman" w:eastAsia="Calibri" w:hAnsi="Times New Roman"/>
          <w:b/>
          <w:sz w:val="28"/>
          <w:szCs w:val="28"/>
          <w:lang w:val="ky-KG" w:eastAsia="en-US"/>
        </w:rPr>
        <w:t xml:space="preserve">5. </w:t>
      </w:r>
      <w:r w:rsidRPr="004C0FC3">
        <w:rPr>
          <w:rFonts w:ascii="Times New Roman" w:eastAsia="Calibri" w:hAnsi="Times New Roman"/>
          <w:b/>
          <w:sz w:val="28"/>
          <w:szCs w:val="28"/>
          <w:lang w:eastAsia="en-US"/>
        </w:rPr>
        <w:t>Анализ соответствия проекта законодательству:</w:t>
      </w:r>
    </w:p>
    <w:p w:rsidR="004E008B" w:rsidRPr="004C0FC3" w:rsidRDefault="004E008B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КР.</w:t>
      </w:r>
    </w:p>
    <w:p w:rsidR="00997811" w:rsidRPr="004C0FC3" w:rsidRDefault="00997811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E008B" w:rsidRPr="004C0FC3" w:rsidRDefault="004E008B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C0FC3">
        <w:rPr>
          <w:rFonts w:ascii="Times New Roman" w:hAnsi="Times New Roman"/>
          <w:b/>
          <w:sz w:val="28"/>
          <w:szCs w:val="28"/>
        </w:rPr>
        <w:t>6. Информация о необходимости и источниках финансирования:</w:t>
      </w:r>
    </w:p>
    <w:p w:rsidR="004E008B" w:rsidRPr="004C0FC3" w:rsidRDefault="004E008B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</w:rPr>
        <w:t>Принятие проекта постановления ПКР «О внесении изменений в постановление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85»</w:t>
      </w:r>
      <w:r w:rsidRPr="004C0FC3">
        <w:rPr>
          <w:rFonts w:ascii="Times New Roman" w:hAnsi="Times New Roman"/>
          <w:b/>
          <w:sz w:val="28"/>
          <w:szCs w:val="28"/>
        </w:rPr>
        <w:t xml:space="preserve"> </w:t>
      </w:r>
      <w:r w:rsidRPr="004C0FC3">
        <w:rPr>
          <w:rFonts w:ascii="Times New Roman" w:hAnsi="Times New Roman"/>
          <w:sz w:val="28"/>
          <w:szCs w:val="28"/>
        </w:rPr>
        <w:t>не повлечет за собой дополнительных финансовых затрат из государственного бюджета.</w:t>
      </w:r>
    </w:p>
    <w:p w:rsidR="00997811" w:rsidRPr="004C0FC3" w:rsidRDefault="00997811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E008B" w:rsidRPr="004C0FC3" w:rsidRDefault="004E008B" w:rsidP="004E008B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C0FC3">
        <w:rPr>
          <w:rFonts w:ascii="Times New Roman" w:hAnsi="Times New Roman"/>
          <w:b/>
          <w:sz w:val="28"/>
          <w:szCs w:val="28"/>
          <w:lang w:val="ky-KG"/>
        </w:rPr>
        <w:t>7. Информация об анализе регулятивного воздействия:</w:t>
      </w:r>
    </w:p>
    <w:p w:rsidR="004E008B" w:rsidRPr="004C0FC3" w:rsidRDefault="004E008B" w:rsidP="004E00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C0FC3">
        <w:rPr>
          <w:rFonts w:ascii="Times New Roman" w:hAnsi="Times New Roman"/>
          <w:sz w:val="28"/>
          <w:szCs w:val="28"/>
          <w:lang w:val="ky-KG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E008B" w:rsidRPr="004C0FC3" w:rsidRDefault="004E008B" w:rsidP="004E008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</w:p>
    <w:p w:rsidR="004E008B" w:rsidRPr="004C0FC3" w:rsidRDefault="004E008B" w:rsidP="004E008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</w:p>
    <w:p w:rsidR="004E008B" w:rsidRPr="004C0FC3" w:rsidRDefault="004E008B" w:rsidP="004E008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4C0FC3">
        <w:rPr>
          <w:rFonts w:ascii="Times New Roman" w:hAnsi="Times New Roman"/>
          <w:b/>
          <w:color w:val="000000"/>
          <w:sz w:val="28"/>
          <w:szCs w:val="28"/>
        </w:rPr>
        <w:t>Министр экономики</w:t>
      </w:r>
    </w:p>
    <w:p w:rsidR="004E008B" w:rsidRPr="004C0FC3" w:rsidRDefault="004E008B" w:rsidP="004E008B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 w:rsidRPr="004C0FC3">
        <w:rPr>
          <w:rFonts w:ascii="Times New Roman" w:hAnsi="Times New Roman"/>
          <w:b/>
          <w:color w:val="000000"/>
          <w:sz w:val="28"/>
          <w:szCs w:val="28"/>
        </w:rPr>
        <w:t xml:space="preserve">Кыргызской Республики </w:t>
      </w:r>
      <w:r w:rsidRPr="004C0FC3">
        <w:rPr>
          <w:rFonts w:ascii="Times New Roman" w:hAnsi="Times New Roman"/>
          <w:b/>
          <w:color w:val="000000"/>
          <w:sz w:val="28"/>
          <w:szCs w:val="28"/>
        </w:rPr>
        <w:tab/>
      </w:r>
      <w:r w:rsidRPr="004C0FC3">
        <w:rPr>
          <w:rFonts w:ascii="Times New Roman" w:hAnsi="Times New Roman"/>
          <w:b/>
          <w:color w:val="000000"/>
          <w:sz w:val="28"/>
          <w:szCs w:val="28"/>
        </w:rPr>
        <w:tab/>
      </w:r>
      <w:r w:rsidRPr="004C0FC3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               </w:t>
      </w:r>
      <w:r w:rsidRPr="004C0FC3">
        <w:rPr>
          <w:rFonts w:ascii="Times New Roman" w:hAnsi="Times New Roman"/>
          <w:b/>
          <w:color w:val="000000"/>
          <w:sz w:val="28"/>
          <w:szCs w:val="28"/>
        </w:rPr>
        <w:tab/>
        <w:t>С.</w:t>
      </w:r>
      <w:r w:rsidR="00324C30" w:rsidRPr="004C0FC3">
        <w:rPr>
          <w:rFonts w:ascii="Times New Roman" w:hAnsi="Times New Roman"/>
          <w:b/>
          <w:color w:val="000000"/>
          <w:sz w:val="28"/>
          <w:szCs w:val="28"/>
          <w:lang w:val="ky-KG"/>
        </w:rPr>
        <w:t>Т.</w:t>
      </w:r>
      <w:r w:rsidRPr="004C0FC3">
        <w:rPr>
          <w:rFonts w:ascii="Times New Roman" w:hAnsi="Times New Roman"/>
          <w:b/>
          <w:color w:val="000000"/>
          <w:sz w:val="28"/>
          <w:szCs w:val="28"/>
        </w:rPr>
        <w:t xml:space="preserve"> Муканбетов</w:t>
      </w:r>
    </w:p>
    <w:p w:rsidR="004C0FC3" w:rsidRPr="004C0FC3" w:rsidRDefault="004C0FC3" w:rsidP="004C0FC3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C0FC3">
        <w:rPr>
          <w:rFonts w:ascii="Times New Roman" w:hAnsi="Times New Roman"/>
          <w:sz w:val="28"/>
          <w:szCs w:val="28"/>
          <w:lang w:val="x-none"/>
        </w:rPr>
        <w:t>(в отсутствие министра –</w:t>
      </w:r>
      <w:r w:rsidRPr="004C0FC3">
        <w:rPr>
          <w:rFonts w:ascii="Times New Roman" w:hAnsi="Times New Roman"/>
          <w:sz w:val="28"/>
          <w:szCs w:val="28"/>
        </w:rPr>
        <w:t xml:space="preserve"> </w:t>
      </w:r>
      <w:r w:rsidRPr="004C0FC3">
        <w:rPr>
          <w:rFonts w:ascii="Times New Roman" w:hAnsi="Times New Roman"/>
          <w:bCs/>
          <w:sz w:val="28"/>
          <w:szCs w:val="28"/>
        </w:rPr>
        <w:t xml:space="preserve">статс-секретарь </w:t>
      </w:r>
      <w:r w:rsidRPr="004C0FC3">
        <w:rPr>
          <w:rFonts w:ascii="Times New Roman" w:hAnsi="Times New Roman"/>
          <w:bCs/>
          <w:sz w:val="28"/>
          <w:szCs w:val="28"/>
          <w:lang w:val="ky-KG"/>
        </w:rPr>
        <w:t>А.О.</w:t>
      </w:r>
      <w:r w:rsidRPr="004C0FC3">
        <w:rPr>
          <w:rFonts w:ascii="Times New Roman" w:hAnsi="Times New Roman"/>
          <w:bCs/>
          <w:sz w:val="28"/>
          <w:szCs w:val="28"/>
        </w:rPr>
        <w:t>Шаршеев)</w:t>
      </w:r>
    </w:p>
    <w:p w:rsidR="004E008B" w:rsidRPr="004C0FC3" w:rsidRDefault="004E008B" w:rsidP="004E008B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E008B" w:rsidRPr="004C0FC3" w:rsidRDefault="004E008B" w:rsidP="004E008B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B5508" w:rsidRPr="004C0FC3" w:rsidRDefault="00AB5508">
      <w:pPr>
        <w:rPr>
          <w:sz w:val="40"/>
          <w:szCs w:val="40"/>
        </w:rPr>
      </w:pPr>
    </w:p>
    <w:sectPr w:rsidR="00AB5508" w:rsidRPr="004C0FC3" w:rsidSect="0008412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08B"/>
    <w:rsid w:val="0006552C"/>
    <w:rsid w:val="00084126"/>
    <w:rsid w:val="000F24B6"/>
    <w:rsid w:val="0019273A"/>
    <w:rsid w:val="001B224F"/>
    <w:rsid w:val="00242A8C"/>
    <w:rsid w:val="002F1426"/>
    <w:rsid w:val="003227E8"/>
    <w:rsid w:val="00324C30"/>
    <w:rsid w:val="0039625C"/>
    <w:rsid w:val="004C0FC3"/>
    <w:rsid w:val="004E008B"/>
    <w:rsid w:val="00620BCD"/>
    <w:rsid w:val="00652158"/>
    <w:rsid w:val="006A27BD"/>
    <w:rsid w:val="006D4984"/>
    <w:rsid w:val="00761E8E"/>
    <w:rsid w:val="007951F3"/>
    <w:rsid w:val="0084551D"/>
    <w:rsid w:val="00855404"/>
    <w:rsid w:val="008C395E"/>
    <w:rsid w:val="008F3007"/>
    <w:rsid w:val="008F526D"/>
    <w:rsid w:val="00946368"/>
    <w:rsid w:val="00970739"/>
    <w:rsid w:val="00997811"/>
    <w:rsid w:val="009D7266"/>
    <w:rsid w:val="00A050F2"/>
    <w:rsid w:val="00A678AF"/>
    <w:rsid w:val="00A76DC1"/>
    <w:rsid w:val="00AB5508"/>
    <w:rsid w:val="00AF7BB8"/>
    <w:rsid w:val="00B12670"/>
    <w:rsid w:val="00B37258"/>
    <w:rsid w:val="00C916E9"/>
    <w:rsid w:val="00D0682E"/>
    <w:rsid w:val="00D13F50"/>
    <w:rsid w:val="00DA117B"/>
    <w:rsid w:val="00E1041F"/>
    <w:rsid w:val="00E373B7"/>
    <w:rsid w:val="00E61B18"/>
    <w:rsid w:val="00E9383B"/>
    <w:rsid w:val="00EA621C"/>
    <w:rsid w:val="00ED3529"/>
    <w:rsid w:val="00F17FA0"/>
    <w:rsid w:val="00F91769"/>
    <w:rsid w:val="00F9429C"/>
    <w:rsid w:val="00FA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8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E008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383B"/>
    <w:pPr>
      <w:ind w:left="720"/>
      <w:contextualSpacing/>
    </w:pPr>
  </w:style>
  <w:style w:type="paragraph" w:customStyle="1" w:styleId="1">
    <w:name w:val="Без интервала1"/>
    <w:rsid w:val="000F24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24C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5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50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8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E008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9383B"/>
    <w:pPr>
      <w:ind w:left="720"/>
      <w:contextualSpacing/>
    </w:pPr>
  </w:style>
  <w:style w:type="paragraph" w:customStyle="1" w:styleId="1">
    <w:name w:val="Без интервала1"/>
    <w:rsid w:val="000F24B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24C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5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50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2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12</Pages>
  <Words>4175</Words>
  <Characters>23802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Новицкий И. Николай</dc:creator>
  <cp:keywords/>
  <dc:description/>
  <cp:lastModifiedBy>Гульнура Ч. Мамбетова</cp:lastModifiedBy>
  <cp:revision>96</cp:revision>
  <cp:lastPrinted>2020-09-29T03:19:00Z</cp:lastPrinted>
  <dcterms:created xsi:type="dcterms:W3CDTF">2020-09-11T08:16:00Z</dcterms:created>
  <dcterms:modified xsi:type="dcterms:W3CDTF">2020-09-30T04:07:00Z</dcterms:modified>
</cp:coreProperties>
</file>